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32AA3D76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C841F7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684E7EE" w14:textId="4783513B" w:rsidR="00CE67F5" w:rsidRPr="00FA7CF1" w:rsidRDefault="000D7E9B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UMOWA  NR  ………..2018</w:t>
      </w:r>
      <w:r w:rsidR="00CE67F5" w:rsidRPr="00FA7CF1">
        <w:rPr>
          <w:bCs w:val="0"/>
          <w:sz w:val="22"/>
          <w:szCs w:val="22"/>
        </w:rPr>
        <w:t>.</w:t>
      </w:r>
    </w:p>
    <w:p w14:paraId="0793754A" w14:textId="77777777" w:rsidR="00FA7CF1" w:rsidRPr="00FA7CF1" w:rsidRDefault="00FA7CF1" w:rsidP="00CE67F5">
      <w:pPr>
        <w:pStyle w:val="Tytu"/>
        <w:rPr>
          <w:bCs w:val="0"/>
          <w:sz w:val="22"/>
          <w:szCs w:val="22"/>
        </w:rPr>
      </w:pPr>
    </w:p>
    <w:p w14:paraId="28B00F80" w14:textId="77777777" w:rsidR="00770B40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……………………….. r.  w  </w:t>
      </w:r>
      <w:r>
        <w:rPr>
          <w:b w:val="0"/>
          <w:bCs w:val="0"/>
          <w:sz w:val="22"/>
          <w:szCs w:val="22"/>
        </w:rPr>
        <w:t>Puławach</w:t>
      </w:r>
      <w:r w:rsidRPr="00CE67F5">
        <w:rPr>
          <w:b w:val="0"/>
          <w:bCs w:val="0"/>
          <w:sz w:val="22"/>
          <w:szCs w:val="22"/>
        </w:rPr>
        <w:t xml:space="preserve">  pomiędzy </w:t>
      </w:r>
      <w:r w:rsidR="000D7E9B">
        <w:rPr>
          <w:bCs w:val="0"/>
          <w:sz w:val="22"/>
          <w:szCs w:val="22"/>
        </w:rPr>
        <w:t xml:space="preserve">CEE Sp. a o.o. ul. Zielona 22, 24-100 Puławy, </w:t>
      </w:r>
      <w:r w:rsidR="002423CD" w:rsidRPr="002423CD">
        <w:rPr>
          <w:bCs w:val="0"/>
          <w:sz w:val="22"/>
          <w:szCs w:val="22"/>
        </w:rPr>
        <w:t>NIP 7162669197</w:t>
      </w:r>
      <w:r w:rsidR="002423CD">
        <w:rPr>
          <w:b w:val="0"/>
          <w:bCs w:val="0"/>
          <w:sz w:val="22"/>
          <w:szCs w:val="22"/>
        </w:rPr>
        <w:t xml:space="preserve">, </w:t>
      </w:r>
      <w:r w:rsidR="002423CD" w:rsidRPr="000D7E9B">
        <w:rPr>
          <w:bCs w:val="0"/>
          <w:sz w:val="22"/>
          <w:szCs w:val="22"/>
        </w:rPr>
        <w:t>REGON</w:t>
      </w:r>
      <w:r w:rsidR="000D7E9B" w:rsidRPr="000D7E9B">
        <w:rPr>
          <w:bCs w:val="0"/>
          <w:sz w:val="22"/>
          <w:szCs w:val="22"/>
        </w:rPr>
        <w:t xml:space="preserve"> </w:t>
      </w:r>
      <w:r w:rsidR="002423CD" w:rsidRPr="000D7E9B">
        <w:rPr>
          <w:bCs w:val="0"/>
          <w:sz w:val="22"/>
          <w:szCs w:val="22"/>
        </w:rPr>
        <w:t>432680374</w:t>
      </w:r>
      <w:r w:rsidR="002423CD">
        <w:rPr>
          <w:b w:val="0"/>
          <w:bCs w:val="0"/>
          <w:sz w:val="22"/>
          <w:szCs w:val="22"/>
        </w:rPr>
        <w:t xml:space="preserve"> </w:t>
      </w:r>
    </w:p>
    <w:p w14:paraId="6FDAE7A4" w14:textId="054F7B31" w:rsidR="002423CD" w:rsidRPr="00770B40" w:rsidRDefault="002423CD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reprezentowaną przez Panią Elżbietę Adamowicz</w:t>
      </w:r>
    </w:p>
    <w:p w14:paraId="3F6F311E" w14:textId="3AFF2525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14:paraId="27BC2D88" w14:textId="0AC204FE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247170" w:rsidRPr="00247170">
        <w:rPr>
          <w:b w:val="0"/>
          <w:bCs w:val="0"/>
          <w:sz w:val="22"/>
          <w:szCs w:val="22"/>
        </w:rPr>
        <w:t>1/9.4/WM/01/2018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916AB2">
        <w:rPr>
          <w:b w:val="0"/>
          <w:bCs w:val="0"/>
          <w:sz w:val="22"/>
          <w:szCs w:val="22"/>
        </w:rPr>
        <w:t>15</w:t>
      </w:r>
      <w:r w:rsidR="000D7E9B">
        <w:rPr>
          <w:b w:val="0"/>
          <w:bCs w:val="0"/>
          <w:sz w:val="22"/>
          <w:szCs w:val="22"/>
        </w:rPr>
        <w:t>.01.2018</w:t>
      </w:r>
      <w:r w:rsidR="00FA7CF1">
        <w:rPr>
          <w:b w:val="0"/>
          <w:bCs w:val="0"/>
          <w:sz w:val="22"/>
          <w:szCs w:val="22"/>
        </w:rPr>
        <w:t xml:space="preserve"> r. r.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FF19E74" w14:textId="6B2D9EDE" w:rsidR="00CE67F5" w:rsidRDefault="00CE67F5" w:rsidP="000D7E9B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>y jest przeprowadzenie szkoleń</w:t>
      </w:r>
      <w:r w:rsidRPr="00CE67F5">
        <w:rPr>
          <w:b w:val="0"/>
          <w:bCs w:val="0"/>
          <w:sz w:val="22"/>
          <w:szCs w:val="22"/>
        </w:rPr>
        <w:t xml:space="preserve"> umożliwiających nabycie, podwyższenie lub dostosowanie kompetencji i kwalifikacji niezbędnych na rynku pracy dla uczestników  projektu </w:t>
      </w:r>
      <w:r w:rsidR="000D7E9B">
        <w:rPr>
          <w:bCs w:val="0"/>
          <w:sz w:val="22"/>
          <w:szCs w:val="22"/>
        </w:rPr>
        <w:t>„WSPIERAMY MAMY</w:t>
      </w:r>
      <w:r w:rsidRPr="002423CD">
        <w:rPr>
          <w:bCs w:val="0"/>
          <w:sz w:val="22"/>
          <w:szCs w:val="22"/>
        </w:rPr>
        <w:t>”</w:t>
      </w:r>
      <w:r>
        <w:rPr>
          <w:b w:val="0"/>
          <w:bCs w:val="0"/>
          <w:sz w:val="22"/>
          <w:szCs w:val="22"/>
        </w:rPr>
        <w:t xml:space="preserve"> realizowanego</w:t>
      </w:r>
      <w:r w:rsidRPr="00CE67F5">
        <w:t xml:space="preserve"> </w:t>
      </w:r>
      <w:r w:rsidRPr="00CE67F5">
        <w:rPr>
          <w:b w:val="0"/>
          <w:bCs w:val="0"/>
          <w:sz w:val="22"/>
          <w:szCs w:val="22"/>
        </w:rPr>
        <w:t xml:space="preserve">przez </w:t>
      </w:r>
      <w:r w:rsidR="000D7E9B" w:rsidRPr="000D7E9B">
        <w:rPr>
          <w:bCs w:val="0"/>
          <w:sz w:val="22"/>
          <w:szCs w:val="22"/>
        </w:rPr>
        <w:t>Gminę Żyrzyn  w partnerstwie z Gminą Końskowola, Gminą Puławy i CEE. Sp. z o.o.</w:t>
      </w:r>
    </w:p>
    <w:p w14:paraId="681D3574" w14:textId="201E92C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2FA7C001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(zapytanie ofertowe </w:t>
      </w:r>
      <w:r w:rsidR="00247170" w:rsidRPr="00247170">
        <w:rPr>
          <w:b w:val="0"/>
          <w:bCs w:val="0"/>
          <w:sz w:val="22"/>
          <w:szCs w:val="22"/>
        </w:rPr>
        <w:t>1/9.4/WM/01/2018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916AB2">
        <w:rPr>
          <w:b w:val="0"/>
          <w:bCs w:val="0"/>
          <w:sz w:val="22"/>
          <w:szCs w:val="22"/>
        </w:rPr>
        <w:t>15</w:t>
      </w:r>
      <w:r w:rsidR="00247170">
        <w:rPr>
          <w:b w:val="0"/>
          <w:bCs w:val="0"/>
          <w:sz w:val="22"/>
          <w:szCs w:val="22"/>
        </w:rPr>
        <w:t>.01.2018</w:t>
      </w:r>
      <w:r w:rsidRPr="00CE67F5">
        <w:rPr>
          <w:b w:val="0"/>
          <w:bCs w:val="0"/>
          <w:sz w:val="22"/>
          <w:szCs w:val="22"/>
        </w:rPr>
        <w:t>r.)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670997B6" w14:textId="2D2EB9F2" w:rsidR="00770B40" w:rsidRDefault="00CE67F5" w:rsidP="00247170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>w ramach Regionalnego Programu Operacyjnego Województwa Lubelskiego 2014-2020 Oś priorytetowa 9.Rynek pracy 9.4 Godzenie życia zawodowego i prywatnego</w:t>
      </w:r>
    </w:p>
    <w:p w14:paraId="1401FC6B" w14:textId="77777777" w:rsidR="00770B40" w:rsidRDefault="00770B40" w:rsidP="00247170">
      <w:pPr>
        <w:rPr>
          <w:sz w:val="22"/>
          <w:szCs w:val="22"/>
        </w:rPr>
      </w:pPr>
    </w:p>
    <w:p w14:paraId="4FE76D76" w14:textId="760E0C7D" w:rsidR="00CE67F5" w:rsidRDefault="00CE67F5" w:rsidP="00770B40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B3D42A7" w14:textId="77777777" w:rsidR="00770B40" w:rsidRPr="00CE67F5" w:rsidRDefault="00770B40" w:rsidP="00247170">
      <w:pPr>
        <w:rPr>
          <w:b/>
          <w:bCs/>
          <w:sz w:val="22"/>
          <w:szCs w:val="22"/>
        </w:rPr>
      </w:pPr>
    </w:p>
    <w:p w14:paraId="7C5F20A7" w14:textId="14CC06A4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Wykonawca oświadcza, że </w:t>
      </w:r>
      <w:r w:rsidR="00FA7CF1">
        <w:rPr>
          <w:b w:val="0"/>
          <w:bCs w:val="0"/>
          <w:sz w:val="22"/>
          <w:szCs w:val="22"/>
        </w:rPr>
        <w:t xml:space="preserve">dysponuje osobami </w:t>
      </w:r>
      <w:r w:rsidRPr="00CE67F5">
        <w:rPr>
          <w:b w:val="0"/>
          <w:bCs w:val="0"/>
          <w:sz w:val="22"/>
          <w:szCs w:val="22"/>
        </w:rPr>
        <w:t>posiada</w:t>
      </w:r>
      <w:r w:rsidR="00FA7CF1">
        <w:rPr>
          <w:b w:val="0"/>
          <w:bCs w:val="0"/>
          <w:sz w:val="22"/>
          <w:szCs w:val="22"/>
        </w:rPr>
        <w:t>jącymi</w:t>
      </w:r>
      <w:r w:rsidRPr="00CE67F5">
        <w:rPr>
          <w:b w:val="0"/>
          <w:bCs w:val="0"/>
          <w:sz w:val="22"/>
          <w:szCs w:val="22"/>
        </w:rPr>
        <w:t xml:space="preserve"> odpowiednie kwalifikacje do wykonania przedmiotu umowy, o którym mowa w §1 ust. 1.</w:t>
      </w:r>
    </w:p>
    <w:p w14:paraId="6874B03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oświadcza, że przedmiot umowy wykona z należytą starannością.</w:t>
      </w:r>
    </w:p>
    <w:p w14:paraId="5F99DA8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14:paraId="2C60E94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14:paraId="1CE2DF4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 jest zobowiązany do udzielania Zamawiającemu, na jego żądanie, wszelkich wiadomości o przebiegu realizacji umowy przez Wykonawcę.</w:t>
      </w:r>
    </w:p>
    <w:p w14:paraId="469D6CE1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066E0C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3</w:t>
      </w:r>
    </w:p>
    <w:p w14:paraId="25C95755" w14:textId="036B227E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>miot umowy w terminie do dnia 31</w:t>
      </w:r>
      <w:r w:rsidR="00142C3C">
        <w:rPr>
          <w:b w:val="0"/>
          <w:bCs w:val="0"/>
          <w:sz w:val="22"/>
          <w:szCs w:val="22"/>
        </w:rPr>
        <w:t xml:space="preserve"> grudnia 2018</w:t>
      </w:r>
      <w:r w:rsidRPr="00CE67F5">
        <w:rPr>
          <w:b w:val="0"/>
          <w:bCs w:val="0"/>
          <w:sz w:val="22"/>
          <w:szCs w:val="22"/>
        </w:rPr>
        <w:t xml:space="preserve"> r. </w:t>
      </w:r>
    </w:p>
    <w:p w14:paraId="38281E1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2.</w:t>
      </w:r>
      <w:r w:rsidRPr="00CE67F5">
        <w:rPr>
          <w:b w:val="0"/>
          <w:bCs w:val="0"/>
          <w:sz w:val="22"/>
          <w:szCs w:val="22"/>
        </w:rPr>
        <w:tab/>
        <w:t>Zamawiający wymaga od Wykonawcy przedłożenia do akceptacji harmonogramów zajęć, w terminie do 5 dni roboczych od dnia podpisania umowy.</w:t>
      </w:r>
    </w:p>
    <w:p w14:paraId="7617136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Zajęcia będą realizowane zgodnie z harmonogramami zaakceptowanymi przez Zamawiającego.</w:t>
      </w:r>
    </w:p>
    <w:p w14:paraId="6E500EF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Potwierdzeniem realizacji przedmiotu umowy, o którym mowa w § 1 ust. 1 i ust. 2 będą sporządzony bezzwłocznie przez strony umowy protokół odbioru usługi szkoleniowej.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7C5ECA0" w14:textId="722784B6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 (słownie: …………………………………….zł</w:t>
      </w:r>
      <w:r w:rsidR="00FA7CF1">
        <w:rPr>
          <w:b w:val="0"/>
          <w:bCs w:val="0"/>
          <w:sz w:val="22"/>
          <w:szCs w:val="22"/>
        </w:rPr>
        <w:t>ot</w:t>
      </w:r>
      <w:r w:rsidRPr="00CE67F5">
        <w:rPr>
          <w:b w:val="0"/>
          <w:bCs w:val="0"/>
          <w:sz w:val="22"/>
          <w:szCs w:val="22"/>
        </w:rPr>
        <w:t xml:space="preserve">ych brutto). </w:t>
      </w:r>
    </w:p>
    <w:p w14:paraId="3F1374D7" w14:textId="785F7D2D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</w:t>
      </w:r>
      <w:r w:rsidR="00FA7CF1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>. Podstawę wystawienia faktur stanowią protokoły odbioru przedmiotu umowy, o którym mowa w §1 ust. 1 i ust. 2 zatwierdzane przez Zamawiającego.</w:t>
      </w:r>
    </w:p>
    <w:p w14:paraId="306CF482" w14:textId="14042563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57CA0FB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Wynagrodzenie będzie płatne 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A20E93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 xml:space="preserve">Wykonawca, jako odbiorcę na fakturze lub rachunku wskazuje </w:t>
      </w:r>
    </w:p>
    <w:p w14:paraId="64A22168" w14:textId="1FE21A89" w:rsidR="002423CD" w:rsidRDefault="002423CD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2423CD">
        <w:rPr>
          <w:b w:val="0"/>
          <w:bCs w:val="0"/>
          <w:sz w:val="22"/>
          <w:szCs w:val="22"/>
        </w:rPr>
        <w:t>CEE Sp. z o.o. ul. Zielona 22, 24-100 Puławy NIP 7162669197, REGON432680374</w:t>
      </w:r>
    </w:p>
    <w:p w14:paraId="03EFE63E" w14:textId="77777777" w:rsidR="002423CD" w:rsidRPr="00CE67F5" w:rsidRDefault="002423CD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DEBC94A" w14:textId="77777777" w:rsidR="00770B40" w:rsidRDefault="00CE67F5" w:rsidP="00770B40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770B40" w:rsidRPr="00770B40">
        <w:rPr>
          <w:sz w:val="22"/>
          <w:szCs w:val="22"/>
        </w:rPr>
        <w:t>Oś priorytetowa 9.Rynek pracy 9.4 Godzenie życia zawodowego i prywatnego</w:t>
      </w:r>
    </w:p>
    <w:p w14:paraId="209F1428" w14:textId="1995F3A0" w:rsidR="00CE67F5" w:rsidRPr="00CE67F5" w:rsidRDefault="00CE67F5" w:rsidP="00770B40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0BA7CB68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FA7CF1" w:rsidRPr="002423CD">
        <w:rPr>
          <w:bCs w:val="0"/>
          <w:sz w:val="22"/>
          <w:szCs w:val="22"/>
        </w:rPr>
        <w:t>Elżbieta Adamowicz</w:t>
      </w:r>
    </w:p>
    <w:p w14:paraId="0DDAF5E2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14:paraId="241798E0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389C0" w14:textId="77777777" w:rsidR="003F3625" w:rsidRDefault="003F3625" w:rsidP="00D42BE5">
      <w:r>
        <w:separator/>
      </w:r>
    </w:p>
  </w:endnote>
  <w:endnote w:type="continuationSeparator" w:id="0">
    <w:p w14:paraId="2D92D5EF" w14:textId="77777777" w:rsidR="003F3625" w:rsidRDefault="003F362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722F5" w14:textId="77777777" w:rsidR="003F3625" w:rsidRDefault="003F3625" w:rsidP="00D42BE5">
      <w:r>
        <w:separator/>
      </w:r>
    </w:p>
  </w:footnote>
  <w:footnote w:type="continuationSeparator" w:id="0">
    <w:p w14:paraId="2E4562E2" w14:textId="77777777" w:rsidR="003F3625" w:rsidRDefault="003F362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7E9B"/>
    <w:rsid w:val="000F3D61"/>
    <w:rsid w:val="001215FC"/>
    <w:rsid w:val="00123DA1"/>
    <w:rsid w:val="001340F5"/>
    <w:rsid w:val="00142C3C"/>
    <w:rsid w:val="00185C8B"/>
    <w:rsid w:val="00190A0D"/>
    <w:rsid w:val="001F296E"/>
    <w:rsid w:val="0021026D"/>
    <w:rsid w:val="002423CD"/>
    <w:rsid w:val="00247170"/>
    <w:rsid w:val="0026395D"/>
    <w:rsid w:val="00265BFF"/>
    <w:rsid w:val="002966A7"/>
    <w:rsid w:val="002A30CF"/>
    <w:rsid w:val="002E314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3F3625"/>
    <w:rsid w:val="00440D28"/>
    <w:rsid w:val="004A1D85"/>
    <w:rsid w:val="004C7D82"/>
    <w:rsid w:val="00527E30"/>
    <w:rsid w:val="005E51C5"/>
    <w:rsid w:val="00612F10"/>
    <w:rsid w:val="00620C57"/>
    <w:rsid w:val="00644D99"/>
    <w:rsid w:val="00674A8E"/>
    <w:rsid w:val="00676381"/>
    <w:rsid w:val="006A5E34"/>
    <w:rsid w:val="006B2A02"/>
    <w:rsid w:val="006F6FD6"/>
    <w:rsid w:val="00753060"/>
    <w:rsid w:val="00770B40"/>
    <w:rsid w:val="007835AD"/>
    <w:rsid w:val="007B6AE3"/>
    <w:rsid w:val="007F5CF3"/>
    <w:rsid w:val="008559A5"/>
    <w:rsid w:val="008568C6"/>
    <w:rsid w:val="00870154"/>
    <w:rsid w:val="008B532E"/>
    <w:rsid w:val="009006E6"/>
    <w:rsid w:val="00912EBE"/>
    <w:rsid w:val="00916AB2"/>
    <w:rsid w:val="00921E8E"/>
    <w:rsid w:val="0093350B"/>
    <w:rsid w:val="00947AC6"/>
    <w:rsid w:val="0097724B"/>
    <w:rsid w:val="00977D03"/>
    <w:rsid w:val="00986C0E"/>
    <w:rsid w:val="00A0404D"/>
    <w:rsid w:val="00A37AB5"/>
    <w:rsid w:val="00A759BD"/>
    <w:rsid w:val="00A7602B"/>
    <w:rsid w:val="00AA7A47"/>
    <w:rsid w:val="00B169A9"/>
    <w:rsid w:val="00B22499"/>
    <w:rsid w:val="00B45269"/>
    <w:rsid w:val="00BA6A3D"/>
    <w:rsid w:val="00BE0150"/>
    <w:rsid w:val="00C53E27"/>
    <w:rsid w:val="00C6041B"/>
    <w:rsid w:val="00C841F7"/>
    <w:rsid w:val="00C87B55"/>
    <w:rsid w:val="00CC1AC5"/>
    <w:rsid w:val="00CE67F5"/>
    <w:rsid w:val="00D42BE5"/>
    <w:rsid w:val="00D841DD"/>
    <w:rsid w:val="00DA5480"/>
    <w:rsid w:val="00DB29BD"/>
    <w:rsid w:val="00DB4C7A"/>
    <w:rsid w:val="00DD6CF9"/>
    <w:rsid w:val="00E25AF3"/>
    <w:rsid w:val="00E50E9D"/>
    <w:rsid w:val="00E54D51"/>
    <w:rsid w:val="00E65C7A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2018-01-15T06:02:00Z</cp:lastPrinted>
  <dcterms:created xsi:type="dcterms:W3CDTF">2018-01-15T06:02:00Z</dcterms:created>
  <dcterms:modified xsi:type="dcterms:W3CDTF">2018-01-15T06:02:00Z</dcterms:modified>
</cp:coreProperties>
</file>